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lang w:eastAsia="zh-CN"/>
        </w:rPr>
        <w:t>福建省三明盐业有限责任公司</w:t>
      </w:r>
      <w:r>
        <w:rPr>
          <w:rFonts w:hint="eastAsia" w:ascii="方正小标宋简体" w:hAnsi="方正小标宋简体" w:eastAsia="方正小标宋简体" w:cs="方正小标宋简体"/>
          <w:b/>
          <w:bCs/>
          <w:sz w:val="44"/>
          <w:szCs w:val="44"/>
        </w:rPr>
        <w:t>盐产品运输</w:t>
      </w:r>
      <w:r>
        <w:rPr>
          <w:rFonts w:hint="eastAsia" w:ascii="方正小标宋简体" w:hAnsi="方正小标宋简体" w:eastAsia="方正小标宋简体" w:cs="方正小标宋简体"/>
          <w:b/>
          <w:bCs/>
          <w:sz w:val="44"/>
          <w:szCs w:val="44"/>
          <w:lang w:eastAsia="zh-CN"/>
        </w:rPr>
        <w:t>二次</w:t>
      </w:r>
      <w:r>
        <w:rPr>
          <w:rFonts w:hint="eastAsia" w:ascii="方正小标宋简体" w:hAnsi="方正小标宋简体" w:eastAsia="方正小标宋简体" w:cs="方正小标宋简体"/>
          <w:b/>
          <w:bCs/>
          <w:sz w:val="44"/>
          <w:szCs w:val="44"/>
        </w:rPr>
        <w:t>招标公告</w:t>
      </w:r>
    </w:p>
    <w:p>
      <w:pPr>
        <w:numPr>
          <w:ilvl w:val="0"/>
          <w:numId w:val="1"/>
        </w:numPr>
        <w:ind w:firstLine="6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招标线路</w:t>
      </w:r>
      <w:r>
        <w:rPr>
          <w:rFonts w:hint="eastAsia" w:ascii="仿宋_GB2312" w:hAnsi="仿宋_GB2312" w:eastAsia="仿宋_GB2312" w:cs="仿宋_GB2312"/>
          <w:sz w:val="28"/>
          <w:szCs w:val="28"/>
          <w:lang w:val="en-US" w:eastAsia="zh-CN"/>
        </w:rPr>
        <w:t>：线路2：</w:t>
      </w:r>
      <w:r>
        <w:rPr>
          <w:rFonts w:hint="eastAsia" w:ascii="仿宋_GB2312" w:hAnsi="仿宋_GB2312" w:eastAsia="仿宋_GB2312" w:cs="仿宋_GB2312"/>
          <w:kern w:val="0"/>
          <w:sz w:val="28"/>
          <w:szCs w:val="28"/>
        </w:rPr>
        <w:t>福州市闽侯</w:t>
      </w:r>
      <w:r>
        <w:rPr>
          <w:rFonts w:hint="eastAsia" w:ascii="仿宋_GB2312" w:hAnsi="仿宋_GB2312" w:eastAsia="仿宋_GB2312" w:cs="仿宋_GB2312"/>
          <w:kern w:val="0"/>
          <w:sz w:val="28"/>
          <w:szCs w:val="28"/>
          <w:lang w:eastAsia="zh-CN"/>
        </w:rPr>
        <w:t>白沙</w:t>
      </w:r>
      <w:r>
        <w:rPr>
          <w:rFonts w:hint="eastAsia" w:ascii="仿宋_GB2312" w:hAnsi="仿宋_GB2312" w:eastAsia="仿宋_GB2312" w:cs="仿宋_GB2312"/>
          <w:sz w:val="28"/>
          <w:szCs w:val="28"/>
        </w:rPr>
        <w:t>至三明</w:t>
      </w:r>
      <w:bookmarkStart w:id="0" w:name="OLE_LINK2"/>
      <w:bookmarkStart w:id="1" w:name="OLE_LINK1"/>
      <w:r>
        <w:rPr>
          <w:rFonts w:hint="eastAsia" w:ascii="仿宋_GB2312" w:hAnsi="仿宋_GB2312" w:eastAsia="仿宋_GB2312" w:cs="仿宋_GB2312"/>
          <w:sz w:val="28"/>
          <w:szCs w:val="28"/>
        </w:rPr>
        <w:t>荆西</w:t>
      </w:r>
      <w:r>
        <w:rPr>
          <w:rFonts w:hint="eastAsia" w:ascii="仿宋_GB2312" w:hAnsi="仿宋_GB2312" w:eastAsia="仿宋_GB2312" w:cs="仿宋_GB2312"/>
          <w:sz w:val="28"/>
          <w:szCs w:val="28"/>
          <w:lang w:val="en-US" w:eastAsia="zh-CN"/>
        </w:rPr>
        <w:t>仓</w:t>
      </w:r>
      <w:bookmarkEnd w:id="0"/>
      <w:bookmarkEnd w:id="1"/>
      <w:r>
        <w:rPr>
          <w:rFonts w:hint="eastAsia" w:ascii="仿宋_GB2312" w:hAnsi="仿宋_GB2312" w:eastAsia="仿宋_GB2312" w:cs="仿宋_GB2312"/>
          <w:sz w:val="28"/>
          <w:szCs w:val="28"/>
          <w:lang w:val="en-US" w:eastAsia="zh-CN"/>
        </w:rPr>
        <w:t>库，年运输量约3000吨，其间若有转运到三明其他10个县市区整车业务按起点到终点实际仅公里数和中标运输吨盐单价来计算。本次招标运输量为我司的预计量，受市场不确定因素的影响，投标单位充分考虑做好投标业务风险防控。</w:t>
      </w:r>
    </w:p>
    <w:p>
      <w:pPr>
        <w:numPr>
          <w:ilvl w:val="0"/>
          <w:numId w:val="1"/>
        </w:numPr>
        <w:ind w:firstLine="6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报名及截止时间：2018年11月27日—12月03日17时止</w:t>
      </w:r>
    </w:p>
    <w:p>
      <w:pPr>
        <w:numPr>
          <w:ilvl w:val="0"/>
          <w:numId w:val="1"/>
        </w:numPr>
        <w:ind w:firstLine="6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原先报名参加线路2并通过审核的投标方无需递交报名材料，但须以邮件的形式告知我司参加线路2二次招标，同时以电话告知我司发送邮件时间，没有以邮件形式告知的视为不参加我司此次招标。</w:t>
      </w:r>
    </w:p>
    <w:p>
      <w:pPr>
        <w:numPr>
          <w:ilvl w:val="0"/>
          <w:numId w:val="1"/>
        </w:numPr>
        <w:ind w:firstLine="6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若此次报名人数未达到三家或流标，我司将采用商务谈判的形式进行线路2招标。</w:t>
      </w:r>
    </w:p>
    <w:p>
      <w:pPr>
        <w:numPr>
          <w:ilvl w:val="0"/>
          <w:numId w:val="1"/>
        </w:numPr>
        <w:ind w:firstLine="6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联系电话：0598－8591547，徐先生:13850800399，陈先生:18259897963，邮箱:351165969@qq.com</w:t>
      </w:r>
    </w:p>
    <w:p>
      <w:pPr>
        <w:numPr>
          <w:ilvl w:val="0"/>
          <w:numId w:val="1"/>
        </w:numPr>
        <w:ind w:firstLine="6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有意向者下载招标文件（附件），并按联系方式报名。</w:t>
      </w:r>
    </w:p>
    <w:p>
      <w:pPr>
        <w:numPr>
          <w:ilvl w:val="0"/>
          <w:numId w:val="0"/>
        </w:numPr>
        <w:ind w:firstLine="3640" w:firstLineChars="13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福建省三明盐业有限责任公司</w:t>
      </w:r>
    </w:p>
    <w:p>
      <w:pPr>
        <w:numPr>
          <w:ilvl w:val="0"/>
          <w:numId w:val="0"/>
        </w:numPr>
        <w:ind w:firstLine="4480" w:firstLineChars="16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2018年11月27</w:t>
      </w:r>
      <w:bookmarkStart w:id="2" w:name="_GoBack"/>
      <w:bookmarkEnd w:id="2"/>
      <w:r>
        <w:rPr>
          <w:rFonts w:hint="eastAsia" w:ascii="仿宋_GB2312" w:hAnsi="仿宋_GB2312" w:eastAsia="仿宋_GB2312" w:cs="仿宋_GB2312"/>
          <w:sz w:val="28"/>
          <w:szCs w:val="28"/>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1658A"/>
    <w:multiLevelType w:val="singleLevel"/>
    <w:tmpl w:val="71B1658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80433"/>
    <w:rsid w:val="001C5F93"/>
    <w:rsid w:val="001D73E9"/>
    <w:rsid w:val="00294083"/>
    <w:rsid w:val="002E3DC7"/>
    <w:rsid w:val="004228D9"/>
    <w:rsid w:val="004C3820"/>
    <w:rsid w:val="00501683"/>
    <w:rsid w:val="0058574E"/>
    <w:rsid w:val="005A59FA"/>
    <w:rsid w:val="007822FC"/>
    <w:rsid w:val="00807630"/>
    <w:rsid w:val="008C25E3"/>
    <w:rsid w:val="008E6122"/>
    <w:rsid w:val="00980433"/>
    <w:rsid w:val="009A040C"/>
    <w:rsid w:val="00B97D90"/>
    <w:rsid w:val="00BE625E"/>
    <w:rsid w:val="00C20AD3"/>
    <w:rsid w:val="00E02D96"/>
    <w:rsid w:val="00E80068"/>
    <w:rsid w:val="01F81821"/>
    <w:rsid w:val="021A6720"/>
    <w:rsid w:val="056F7BE0"/>
    <w:rsid w:val="068412F5"/>
    <w:rsid w:val="08E45411"/>
    <w:rsid w:val="094B2F0F"/>
    <w:rsid w:val="0AB84753"/>
    <w:rsid w:val="0B3A15E9"/>
    <w:rsid w:val="0B6D4535"/>
    <w:rsid w:val="0E07617E"/>
    <w:rsid w:val="0E222A96"/>
    <w:rsid w:val="0E5E7C51"/>
    <w:rsid w:val="0E8C318E"/>
    <w:rsid w:val="0EEF318C"/>
    <w:rsid w:val="0FDD77DF"/>
    <w:rsid w:val="106370EA"/>
    <w:rsid w:val="11423CE4"/>
    <w:rsid w:val="115864FE"/>
    <w:rsid w:val="133A76BB"/>
    <w:rsid w:val="144E2AB1"/>
    <w:rsid w:val="16F671FA"/>
    <w:rsid w:val="170D23A5"/>
    <w:rsid w:val="171F7CD8"/>
    <w:rsid w:val="173371F7"/>
    <w:rsid w:val="197F5A4A"/>
    <w:rsid w:val="20510A1D"/>
    <w:rsid w:val="212539D2"/>
    <w:rsid w:val="26997D7A"/>
    <w:rsid w:val="27B276D7"/>
    <w:rsid w:val="2832280A"/>
    <w:rsid w:val="29397516"/>
    <w:rsid w:val="29F53D81"/>
    <w:rsid w:val="2A3F5B4B"/>
    <w:rsid w:val="31521556"/>
    <w:rsid w:val="335F4037"/>
    <w:rsid w:val="365B44BE"/>
    <w:rsid w:val="36771962"/>
    <w:rsid w:val="36E172E7"/>
    <w:rsid w:val="37F01B40"/>
    <w:rsid w:val="3AD06D19"/>
    <w:rsid w:val="3BBD71A1"/>
    <w:rsid w:val="3E2210BF"/>
    <w:rsid w:val="3EB02A78"/>
    <w:rsid w:val="411C69F1"/>
    <w:rsid w:val="416B07CE"/>
    <w:rsid w:val="43CD42C4"/>
    <w:rsid w:val="443C75FE"/>
    <w:rsid w:val="457941D5"/>
    <w:rsid w:val="461D6AA6"/>
    <w:rsid w:val="48EB2B77"/>
    <w:rsid w:val="48FF7870"/>
    <w:rsid w:val="49082B4A"/>
    <w:rsid w:val="497E04A8"/>
    <w:rsid w:val="4A45661E"/>
    <w:rsid w:val="4DAF045E"/>
    <w:rsid w:val="500F2E03"/>
    <w:rsid w:val="50FF67DB"/>
    <w:rsid w:val="53656D74"/>
    <w:rsid w:val="53FB02A8"/>
    <w:rsid w:val="544814C8"/>
    <w:rsid w:val="547A6B89"/>
    <w:rsid w:val="56F542AE"/>
    <w:rsid w:val="5C7605A4"/>
    <w:rsid w:val="5E0B3DF1"/>
    <w:rsid w:val="60477F20"/>
    <w:rsid w:val="61163FDC"/>
    <w:rsid w:val="614E574B"/>
    <w:rsid w:val="649C4E26"/>
    <w:rsid w:val="66CA5456"/>
    <w:rsid w:val="68D4227D"/>
    <w:rsid w:val="69907622"/>
    <w:rsid w:val="6C2212EE"/>
    <w:rsid w:val="704075C4"/>
    <w:rsid w:val="71D8779A"/>
    <w:rsid w:val="759638E9"/>
    <w:rsid w:val="75E21976"/>
    <w:rsid w:val="76B61725"/>
    <w:rsid w:val="77084ADC"/>
    <w:rsid w:val="78A60DDD"/>
    <w:rsid w:val="79827CD0"/>
    <w:rsid w:val="79DB00C8"/>
    <w:rsid w:val="79EF4DD4"/>
    <w:rsid w:val="7C054368"/>
    <w:rsid w:val="7C79282A"/>
    <w:rsid w:val="7F19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64</Words>
  <Characters>368</Characters>
  <Lines>3</Lines>
  <Paragraphs>1</Paragraphs>
  <TotalTime>4</TotalTime>
  <ScaleCrop>false</ScaleCrop>
  <LinksUpToDate>false</LinksUpToDate>
  <CharactersWithSpaces>431</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2018-10-18T00:35:00Z</dcterms:created>
  <dc:creator>Administrator</dc:creator>
  <cp:lastModifiedBy>Administrator</cp:lastModifiedBy>
  <cp:lastPrinted>2018-10-22T07:48:00Z</cp:lastPrinted>
  <dcterms:modified xsi:type="dcterms:W3CDTF">2018-11-26T10:15:13Z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