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1104"/>
        <w:gridCol w:w="72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70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default" w:ascii="宋体" w:hAnsi="宋体" w:cs="宋体"/>
                <w:sz w:val="21"/>
                <w:szCs w:val="21"/>
              </w:rPr>
              <w:t>1</w:t>
            </w:r>
          </w:p>
        </w:tc>
        <w:tc>
          <w:tcPr>
            <w:tcW w:w="110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default" w:ascii="宋体" w:hAnsi="宋体" w:cs="宋体"/>
                <w:sz w:val="21"/>
                <w:szCs w:val="21"/>
              </w:rPr>
              <w:t>65</w:t>
            </w:r>
            <w:r>
              <w:rPr>
                <w:rFonts w:hint="eastAsia" w:ascii="宋体" w:hAnsi="宋体" w:cs="宋体"/>
                <w:sz w:val="21"/>
                <w:szCs w:val="21"/>
              </w:rPr>
              <w:t>寸交互式智能平板</w:t>
            </w:r>
          </w:p>
        </w:tc>
        <w:tc>
          <w:tcPr>
            <w:tcW w:w="7230" w:type="dxa"/>
            <w:vAlign w:val="center"/>
          </w:tcPr>
          <w:p>
            <w:pPr>
              <w:pStyle w:val="9"/>
              <w:ind w:firstLine="0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>一、电视机参数</w:t>
            </w:r>
          </w:p>
          <w:p>
            <w:pPr>
              <w:pStyle w:val="9"/>
              <w:ind w:firstLine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1.显示类型：LED 液晶A规屏(须提供屏体相关证明文件)；</w:t>
            </w:r>
          </w:p>
          <w:p>
            <w:pPr>
              <w:pStyle w:val="9"/>
              <w:ind w:firstLine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2.屏幕显示尺寸：</w:t>
            </w:r>
            <w:r>
              <w:rPr>
                <w:rFonts w:hint="default" w:ascii="宋体" w:hAnsi="宋体" w:cs="宋体"/>
                <w:sz w:val="18"/>
                <w:szCs w:val="18"/>
              </w:rPr>
              <w:t>65</w:t>
            </w:r>
            <w:r>
              <w:rPr>
                <w:rFonts w:hint="eastAsia" w:ascii="宋体" w:hAnsi="宋体" w:cs="宋体"/>
                <w:sz w:val="18"/>
                <w:szCs w:val="18"/>
              </w:rPr>
              <w:t>英寸；显示比例16:9；液晶屏分辨率≥</w:t>
            </w:r>
            <w:r>
              <w:rPr>
                <w:rFonts w:ascii="宋体" w:hAnsi="宋体" w:cs="宋体"/>
                <w:sz w:val="18"/>
                <w:szCs w:val="18"/>
              </w:rPr>
              <w:t>3840</w:t>
            </w:r>
            <w:r>
              <w:rPr>
                <w:rFonts w:hint="eastAsia" w:ascii="宋体" w:hAnsi="宋体" w:cs="宋体"/>
                <w:sz w:val="18"/>
                <w:szCs w:val="18"/>
              </w:rPr>
              <w:t>×</w:t>
            </w:r>
            <w:r>
              <w:rPr>
                <w:rFonts w:ascii="宋体" w:hAnsi="宋体" w:cs="宋体"/>
                <w:sz w:val="18"/>
                <w:szCs w:val="18"/>
              </w:rPr>
              <w:t>2160</w:t>
            </w:r>
            <w:r>
              <w:rPr>
                <w:rFonts w:hint="eastAsia" w:ascii="宋体" w:hAnsi="宋体" w:cs="宋体"/>
                <w:sz w:val="18"/>
                <w:szCs w:val="18"/>
              </w:rPr>
              <w:t>。</w:t>
            </w:r>
          </w:p>
          <w:p>
            <w:pPr>
              <w:pStyle w:val="9"/>
              <w:ind w:firstLine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3.屏幕表面采用防眩光全钢化高防暴玻璃，厚度≥4mm；</w:t>
            </w:r>
          </w:p>
          <w:p>
            <w:pPr>
              <w:pStyle w:val="9"/>
              <w:ind w:firstLine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4</w:t>
            </w:r>
            <w:r>
              <w:rPr>
                <w:rFonts w:hint="eastAsia" w:ascii="宋体" w:hAnsi="宋体" w:cs="宋体"/>
                <w:sz w:val="18"/>
                <w:szCs w:val="18"/>
              </w:rPr>
              <w:t>.感应方式：红外触控感应技术，支持十点以</w:t>
            </w:r>
            <w:r>
              <w:rPr>
                <w:rFonts w:ascii="宋体" w:hAnsi="宋体" w:cs="宋体"/>
                <w:sz w:val="18"/>
                <w:szCs w:val="18"/>
              </w:rPr>
              <w:t>上</w:t>
            </w:r>
            <w:r>
              <w:rPr>
                <w:rFonts w:hint="eastAsia" w:ascii="宋体" w:hAnsi="宋体" w:cs="宋体"/>
                <w:sz w:val="18"/>
                <w:szCs w:val="18"/>
              </w:rPr>
              <w:t>触控操作；</w:t>
            </w:r>
          </w:p>
          <w:p>
            <w:pPr>
              <w:pStyle w:val="9"/>
              <w:ind w:firstLine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5</w:t>
            </w:r>
            <w:r>
              <w:rPr>
                <w:rFonts w:hint="eastAsia" w:ascii="宋体" w:hAnsi="宋体" w:cs="宋体"/>
                <w:sz w:val="18"/>
                <w:szCs w:val="18"/>
              </w:rPr>
              <w:t>.书写方式：笔或手指触摸；</w:t>
            </w:r>
          </w:p>
          <w:p>
            <w:pPr>
              <w:pStyle w:val="9"/>
              <w:ind w:firstLine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6.</w:t>
            </w:r>
            <w:r>
              <w:rPr>
                <w:rFonts w:hint="eastAsia" w:ascii="宋体" w:hAnsi="宋体" w:cs="宋体"/>
                <w:sz w:val="18"/>
                <w:szCs w:val="18"/>
              </w:rPr>
              <w:t>整机电视开关、电脑开关和节能待机键三合一，操作便捷（提供国家权威检测报告，并加盖厂家公章）</w:t>
            </w:r>
            <w:r>
              <w:rPr>
                <w:rFonts w:ascii="宋体" w:hAnsi="宋体" w:cs="宋体"/>
                <w:sz w:val="18"/>
                <w:szCs w:val="18"/>
              </w:rPr>
              <w:t>；</w:t>
            </w:r>
          </w:p>
          <w:p>
            <w:pPr>
              <w:pStyle w:val="9"/>
              <w:ind w:firstLine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7.机器触摸中控菜单上的通道信号源名称支持自定义，方便识别（提供国家权威检测报告，并加盖厂家公章）</w:t>
            </w:r>
          </w:p>
          <w:p>
            <w:pPr>
              <w:pStyle w:val="9"/>
              <w:ind w:firstLine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8.抗强光干扰：机器在1</w:t>
            </w:r>
            <w:r>
              <w:rPr>
                <w:rFonts w:ascii="宋体" w:hAnsi="宋体" w:cs="宋体"/>
                <w:sz w:val="18"/>
                <w:szCs w:val="18"/>
              </w:rPr>
              <w:t>00000LX</w:t>
            </w:r>
            <w:r>
              <w:rPr>
                <w:rFonts w:hint="eastAsia" w:ascii="宋体" w:hAnsi="宋体" w:cs="宋体"/>
                <w:sz w:val="18"/>
                <w:szCs w:val="18"/>
              </w:rPr>
              <w:t>照度下，触摸能正常工作（提供国家权威检测报告，并加盖厂家公章）</w:t>
            </w:r>
          </w:p>
          <w:p>
            <w:pPr>
              <w:pStyle w:val="9"/>
              <w:ind w:firstLine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9</w:t>
            </w:r>
            <w:r>
              <w:rPr>
                <w:rFonts w:hint="eastAsia" w:ascii="宋体" w:hAnsi="宋体" w:cs="宋体"/>
                <w:sz w:val="18"/>
                <w:szCs w:val="18"/>
              </w:rPr>
              <w:t>.设备通过M</w:t>
            </w:r>
            <w:r>
              <w:rPr>
                <w:rFonts w:ascii="宋体" w:hAnsi="宋体" w:cs="宋体"/>
                <w:sz w:val="18"/>
                <w:szCs w:val="18"/>
              </w:rPr>
              <w:t>TBF</w:t>
            </w:r>
            <w:r>
              <w:rPr>
                <w:rFonts w:hint="eastAsia" w:ascii="宋体" w:hAnsi="宋体" w:cs="宋体"/>
                <w:sz w:val="18"/>
                <w:szCs w:val="18"/>
              </w:rPr>
              <w:t>实验，平均无故障时间≥</w:t>
            </w:r>
            <w:r>
              <w:rPr>
                <w:rFonts w:ascii="宋体" w:hAnsi="宋体" w:cs="宋体"/>
                <w:sz w:val="18"/>
                <w:szCs w:val="18"/>
              </w:rPr>
              <w:t>80000</w:t>
            </w:r>
            <w:r>
              <w:rPr>
                <w:rFonts w:hint="eastAsia" w:ascii="宋体" w:hAnsi="宋体" w:cs="宋体"/>
                <w:sz w:val="18"/>
                <w:szCs w:val="18"/>
              </w:rPr>
              <w:t>小时（提供国家权威检测报告，并加盖厂家公章）</w:t>
            </w:r>
          </w:p>
          <w:p>
            <w:pPr>
              <w:rPr>
                <w:rFonts w:ascii="宋体" w:hAnsi="宋体" w:cs="宋体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10.无需借助PC，整机可一键进行硬件自检，包括对触摸框、PC模块、光感系统等模块进行检测，并针对不同模块给出问题原因提示（提供国家权威检测报告，并加盖厂家公章）</w:t>
            </w:r>
          </w:p>
          <w:p>
            <w:pPr>
              <w:pStyle w:val="9"/>
              <w:ind w:firstLine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sz w:val="18"/>
                <w:szCs w:val="18"/>
              </w:rPr>
              <w:t>1.交互智能平板配套软件具备普通电子白板的基本功能。</w:t>
            </w:r>
          </w:p>
          <w:p>
            <w:pPr>
              <w:pStyle w:val="9"/>
              <w:ind w:firstLine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sz w:val="18"/>
                <w:szCs w:val="18"/>
              </w:rPr>
              <w:t>2.</w:t>
            </w:r>
            <w:r>
              <w:rPr>
                <w:rFonts w:hint="eastAsia" w:ascii="宋体" w:hAnsi="宋体" w:cs="宋体"/>
                <w:sz w:val="18"/>
                <w:szCs w:val="18"/>
              </w:rPr>
              <w:t>设备通过浪涌抗扰度及雷击测试（提供国家权威检测报告，并加盖厂家公章）</w:t>
            </w:r>
          </w:p>
          <w:p>
            <w:pPr>
              <w:pStyle w:val="9"/>
              <w:ind w:firstLine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sz w:val="18"/>
                <w:szCs w:val="18"/>
              </w:rPr>
              <w:t>3.</w:t>
            </w:r>
            <w:r>
              <w:rPr>
                <w:rFonts w:hint="eastAsia" w:ascii="宋体" w:hAnsi="宋体" w:cs="宋体"/>
                <w:sz w:val="18"/>
                <w:szCs w:val="18"/>
              </w:rPr>
              <w:t>设备整机（含端口）通过E</w:t>
            </w:r>
            <w:r>
              <w:rPr>
                <w:rFonts w:ascii="宋体" w:hAnsi="宋体" w:cs="宋体"/>
                <w:sz w:val="18"/>
                <w:szCs w:val="18"/>
              </w:rPr>
              <w:t>SD</w:t>
            </w:r>
            <w:r>
              <w:rPr>
                <w:rFonts w:hint="eastAsia" w:ascii="宋体" w:hAnsi="宋体" w:cs="宋体"/>
                <w:sz w:val="18"/>
                <w:szCs w:val="18"/>
              </w:rPr>
              <w:t>测试（提供国家权威检测报告，并加盖厂家公章）</w:t>
            </w:r>
          </w:p>
          <w:p>
            <w:pPr>
              <w:pStyle w:val="9"/>
              <w:ind w:firstLine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sz w:val="18"/>
                <w:szCs w:val="18"/>
              </w:rPr>
              <w:t>4.</w:t>
            </w:r>
            <w:r>
              <w:rPr>
                <w:rFonts w:hint="eastAsia" w:ascii="宋体" w:hAnsi="宋体" w:cs="宋体"/>
                <w:sz w:val="18"/>
                <w:szCs w:val="18"/>
              </w:rPr>
              <w:t>设备钢化玻璃表面可承受1</w:t>
            </w:r>
            <w:r>
              <w:rPr>
                <w:rFonts w:ascii="宋体" w:hAnsi="宋体" w:cs="宋体"/>
                <w:sz w:val="18"/>
                <w:szCs w:val="18"/>
              </w:rPr>
              <w:t>040</w:t>
            </w:r>
            <w:r>
              <w:rPr>
                <w:rFonts w:hint="eastAsia" w:ascii="宋体" w:hAnsi="宋体" w:cs="宋体"/>
                <w:sz w:val="18"/>
                <w:szCs w:val="18"/>
              </w:rPr>
              <w:t>克、高度2米的自由下落钢球撞击，撞击后钢化玻璃无飞溅，设备能正常工作（提供国家权威检测报告，并加盖厂家公章）</w:t>
            </w:r>
          </w:p>
          <w:p>
            <w:pPr>
              <w:pStyle w:val="9"/>
              <w:ind w:firstLine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15</w:t>
            </w:r>
            <w:r>
              <w:rPr>
                <w:rFonts w:hint="eastAsia" w:ascii="宋体" w:hAnsi="宋体" w:cs="宋体"/>
                <w:sz w:val="18"/>
                <w:szCs w:val="18"/>
              </w:rPr>
              <w:t>.整</w:t>
            </w:r>
            <w:r>
              <w:rPr>
                <w:rFonts w:ascii="宋体" w:hAnsi="宋体" w:cs="宋体"/>
                <w:sz w:val="18"/>
                <w:szCs w:val="18"/>
              </w:rPr>
              <w:t>机</w:t>
            </w:r>
            <w:r>
              <w:rPr>
                <w:rFonts w:hint="eastAsia" w:ascii="宋体" w:hAnsi="宋体" w:cs="宋体"/>
                <w:sz w:val="18"/>
                <w:szCs w:val="18"/>
              </w:rPr>
              <w:t>取得国家3C认证证书和节能认证证书（提供证书复印件，并加盖厂家公章）</w:t>
            </w:r>
          </w:p>
          <w:p>
            <w:pPr>
              <w:pStyle w:val="9"/>
              <w:ind w:firstLine="0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>二、内置电脑模块参数：</w:t>
            </w:r>
          </w:p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1.CPU Intle Core i5，</w:t>
            </w:r>
            <w:r>
              <w:rPr>
                <w:rFonts w:ascii="宋体" w:hAnsi="宋体" w:cs="宋体"/>
                <w:sz w:val="18"/>
                <w:szCs w:val="18"/>
              </w:rPr>
              <w:t xml:space="preserve"> </w:t>
            </w:r>
          </w:p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2.内存≥ </w:t>
            </w:r>
            <w:r>
              <w:rPr>
                <w:rFonts w:ascii="宋体" w:hAnsi="宋体" w:cs="宋体"/>
                <w:sz w:val="18"/>
                <w:szCs w:val="18"/>
              </w:rPr>
              <w:t>8</w:t>
            </w:r>
            <w:r>
              <w:rPr>
                <w:rFonts w:hint="eastAsia" w:ascii="宋体" w:hAnsi="宋体" w:cs="宋体"/>
                <w:sz w:val="18"/>
                <w:szCs w:val="18"/>
              </w:rPr>
              <w:t>G DDR3；</w:t>
            </w:r>
          </w:p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3.双硬盘≥128GB固态硬盘+</w:t>
            </w:r>
            <w:r>
              <w:rPr>
                <w:rFonts w:ascii="宋体" w:hAnsi="宋体" w:cs="宋体"/>
                <w:sz w:val="18"/>
                <w:szCs w:val="18"/>
              </w:rPr>
              <w:t>1T</w:t>
            </w:r>
            <w:r>
              <w:rPr>
                <w:rFonts w:hint="eastAsia" w:ascii="宋体" w:hAnsi="宋体" w:cs="宋体"/>
                <w:sz w:val="18"/>
                <w:szCs w:val="18"/>
              </w:rPr>
              <w:t>机械硬盘</w:t>
            </w:r>
          </w:p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4.集成1000M自适应以太网口；</w:t>
            </w:r>
            <w:r>
              <w:rPr>
                <w:rFonts w:ascii="宋体" w:hAnsi="宋体" w:cs="宋体"/>
                <w:sz w:val="18"/>
                <w:szCs w:val="18"/>
              </w:rPr>
              <w:t xml:space="preserve"> </w:t>
            </w:r>
          </w:p>
          <w:p>
            <w:pPr>
              <w:pStyle w:val="10"/>
              <w:spacing w:line="360" w:lineRule="auto"/>
              <w:ind w:firstLine="0" w:firstLineChars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5.采用模块化电脑方案，抽拉内置式，可快速拆卸电脑模块。采用</w:t>
            </w:r>
            <w:r>
              <w:rPr>
                <w:rFonts w:ascii="宋体" w:hAnsi="宋体" w:cs="宋体"/>
                <w:sz w:val="18"/>
                <w:szCs w:val="18"/>
              </w:rPr>
              <w:t>80</w:t>
            </w:r>
            <w:r>
              <w:rPr>
                <w:rFonts w:hint="eastAsia" w:ascii="宋体" w:hAnsi="宋体" w:cs="宋体"/>
                <w:sz w:val="18"/>
                <w:szCs w:val="18"/>
              </w:rPr>
              <w:t>pin接口，实现无单独接线的插拔，低噪音热管传导散热设计。 </w:t>
            </w:r>
          </w:p>
          <w:p>
            <w:pPr>
              <w:pStyle w:val="10"/>
              <w:spacing w:line="360" w:lineRule="auto"/>
              <w:ind w:firstLine="0" w:firstLineChars="0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6.</w:t>
            </w:r>
            <w:r>
              <w:rPr>
                <w:rFonts w:hint="eastAsia"/>
              </w:rPr>
              <w:t>接口部分：</w:t>
            </w:r>
            <w:r>
              <w:rPr>
                <w:rFonts w:ascii="宋体" w:hAnsi="宋体" w:cs="宋体"/>
                <w:sz w:val="18"/>
                <w:szCs w:val="18"/>
              </w:rPr>
              <w:t>2*USB3.0, 4*USB2.0,</w:t>
            </w:r>
            <w:r>
              <w:t xml:space="preserve"> </w:t>
            </w:r>
            <w:r>
              <w:rPr>
                <w:rFonts w:ascii="宋体" w:hAnsi="宋体" w:cs="宋体"/>
                <w:sz w:val="18"/>
                <w:szCs w:val="18"/>
              </w:rPr>
              <w:t>1*VGA</w:t>
            </w:r>
            <w:r>
              <w:rPr>
                <w:rFonts w:hint="eastAsia" w:ascii="宋体" w:hAnsi="宋体" w:cs="宋体"/>
                <w:sz w:val="18"/>
                <w:szCs w:val="18"/>
              </w:rPr>
              <w:t>，</w:t>
            </w:r>
            <w:r>
              <w:rPr>
                <w:rFonts w:ascii="宋体" w:hAnsi="宋体" w:cs="宋体"/>
                <w:sz w:val="18"/>
                <w:szCs w:val="18"/>
              </w:rPr>
              <w:t>1*HDMI</w:t>
            </w:r>
            <w:r>
              <w:rPr>
                <w:rFonts w:hint="eastAsia" w:ascii="宋体" w:hAnsi="宋体" w:cs="宋体"/>
                <w:sz w:val="18"/>
                <w:szCs w:val="18"/>
              </w:rPr>
              <w:t>，1*RS232COM串口，</w:t>
            </w:r>
            <w:r>
              <w:rPr>
                <w:rFonts w:ascii="宋体" w:hAnsi="宋体" w:cs="宋体"/>
                <w:sz w:val="18"/>
                <w:szCs w:val="18"/>
              </w:rPr>
              <w:t>1*Mic in, 1*Line out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default" w:ascii="宋体" w:hAnsi="宋体" w:cs="宋体"/>
                <w:sz w:val="21"/>
                <w:szCs w:val="21"/>
              </w:rPr>
              <w:t>2</w:t>
            </w:r>
          </w:p>
        </w:tc>
        <w:tc>
          <w:tcPr>
            <w:tcW w:w="1104" w:type="dxa"/>
            <w:vAlign w:val="center"/>
          </w:tcPr>
          <w:p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1</w:t>
            </w:r>
            <w:r>
              <w:rPr>
                <w:rFonts w:ascii="宋体" w:hAnsi="宋体" w:cs="宋体"/>
                <w:sz w:val="21"/>
                <w:szCs w:val="21"/>
              </w:rPr>
              <w:t>0</w:t>
            </w:r>
            <w:r>
              <w:rPr>
                <w:rFonts w:hint="eastAsia" w:ascii="宋体" w:hAnsi="宋体" w:cs="宋体"/>
                <w:sz w:val="21"/>
                <w:szCs w:val="21"/>
              </w:rPr>
              <w:t>倍变焦会议摄像头</w:t>
            </w:r>
          </w:p>
        </w:tc>
        <w:tc>
          <w:tcPr>
            <w:tcW w:w="7230" w:type="dxa"/>
            <w:vAlign w:val="center"/>
          </w:tcPr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 xml:space="preserve">传感器 1/2.8″ HD color CMOS </w:t>
            </w:r>
          </w:p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 xml:space="preserve">有效像素 238万 </w:t>
            </w:r>
          </w:p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 xml:space="preserve">低照度 0.5Lux at F1.6 </w:t>
            </w:r>
          </w:p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 xml:space="preserve">白平衡 自动 </w:t>
            </w:r>
          </w:p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 xml:space="preserve">增益控制 自动 </w:t>
            </w:r>
          </w:p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 xml:space="preserve">背光补偿 On/Off </w:t>
            </w:r>
          </w:p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 xml:space="preserve">快门 1/60-1/10,000S </w:t>
            </w:r>
          </w:p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 xml:space="preserve">信噪比 &gt;50db </w:t>
            </w:r>
          </w:p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 xml:space="preserve">焦距 f=4.7-47mm   F1.6-F3.0 </w:t>
            </w:r>
          </w:p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 xml:space="preserve">光圈 自动/手动 </w:t>
            </w:r>
          </w:p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 xml:space="preserve">镜头 10倍变焦 </w:t>
            </w:r>
          </w:p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 xml:space="preserve">效果 特写镜头拉伸 </w:t>
            </w:r>
          </w:p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 xml:space="preserve">水平视角 6°-61° </w:t>
            </w:r>
          </w:p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 xml:space="preserve">视频输出接口 USB2.0 </w:t>
            </w:r>
          </w:p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 xml:space="preserve">视频输出格式 1080P30，720P30 </w:t>
            </w:r>
          </w:p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 xml:space="preserve">通信控制接口 USB </w:t>
            </w:r>
          </w:p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 xml:space="preserve">通信控制协议 VISCA，PELCO-D </w:t>
            </w:r>
          </w:p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 xml:space="preserve">波特率 9600/38400bps </w:t>
            </w:r>
          </w:p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 xml:space="preserve">巡航线路 4条 </w:t>
            </w:r>
          </w:p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 xml:space="preserve">预置位 64个 </w:t>
            </w:r>
          </w:p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 xml:space="preserve">图像翻转 支持 </w:t>
            </w:r>
          </w:p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 xml:space="preserve">水平转速 1-30°/S </w:t>
            </w:r>
          </w:p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 xml:space="preserve">垂直转速 1-30°/S </w:t>
            </w:r>
          </w:p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 xml:space="preserve">水平旋转角度 0-330° </w:t>
            </w:r>
          </w:p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 xml:space="preserve">垂直旋转角度 30°（向上），30°（向下） </w:t>
            </w:r>
          </w:p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 xml:space="preserve">遥控器 IR无线遥控P/T/Z </w:t>
            </w:r>
          </w:p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 xml:space="preserve">电源 DC12V±10%,1.0A </w:t>
            </w:r>
          </w:p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 xml:space="preserve">工作温度 0-50℃ </w:t>
            </w:r>
          </w:p>
          <w:p>
            <w:pPr>
              <w:pStyle w:val="9"/>
              <w:spacing w:line="240" w:lineRule="auto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>环境湿度 0-95% RH</w:t>
            </w:r>
          </w:p>
          <w:p>
            <w:pPr>
              <w:pStyle w:val="9"/>
              <w:spacing w:line="240" w:lineRule="auto"/>
              <w:jc w:val="left"/>
              <w:rPr>
                <w:rFonts w:ascii="宋体" w:hAnsi="宋体" w:cs="宋体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default" w:ascii="宋体" w:hAnsi="宋体" w:cs="宋体"/>
                <w:sz w:val="21"/>
                <w:szCs w:val="21"/>
              </w:rPr>
              <w:t>3</w:t>
            </w:r>
          </w:p>
        </w:tc>
        <w:tc>
          <w:tcPr>
            <w:tcW w:w="1104" w:type="dxa"/>
            <w:vAlign w:val="center"/>
          </w:tcPr>
          <w:p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一拖二无线全向麦</w:t>
            </w:r>
          </w:p>
        </w:tc>
        <w:tc>
          <w:tcPr>
            <w:tcW w:w="7230" w:type="dxa"/>
            <w:vAlign w:val="center"/>
          </w:tcPr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 xml:space="preserve">接口 USB2.0 </w:t>
            </w:r>
          </w:p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 xml:space="preserve">收音半径 4米左右 </w:t>
            </w:r>
          </w:p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 xml:space="preserve">适用范围 60平米以内 </w:t>
            </w:r>
          </w:p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 xml:space="preserve">按键 麦克静音键、扬声器静音键、大小音量键、麦克风开关键 </w:t>
            </w:r>
          </w:p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 xml:space="preserve">信号处理 自拾音回音消除器，降噪功能，麦克风列阵控制 </w:t>
            </w:r>
          </w:p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 xml:space="preserve">扬声器 3英寸 </w:t>
            </w:r>
          </w:p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 xml:space="preserve">音频接口 标准USB 2.0接口无线接收器（兼容USB 1.1），3.5mm音频输出 </w:t>
            </w:r>
          </w:p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 xml:space="preserve">电源类型 USB总线供电(DC 5V/500A) </w:t>
            </w:r>
          </w:p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 xml:space="preserve">系统需求 带有USB接口的PC或会议终端 windw7/vista/xp/2000,Mac10.5 </w:t>
            </w:r>
          </w:p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>工作环境 工作环境：0～40℃工作湿度：20％～85％（不结霜）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  <w:bookmarkStart w:id="0" w:name="_GoBack" w:colFirst="2" w:colLast="1"/>
            <w:r>
              <w:rPr>
                <w:rFonts w:hint="default" w:ascii="宋体" w:hAnsi="宋体" w:cs="宋体"/>
                <w:sz w:val="21"/>
                <w:szCs w:val="21"/>
              </w:rPr>
              <w:t>4</w:t>
            </w:r>
          </w:p>
        </w:tc>
        <w:tc>
          <w:tcPr>
            <w:tcW w:w="1104" w:type="dxa"/>
            <w:vAlign w:val="center"/>
          </w:tcPr>
          <w:p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default" w:ascii="宋体" w:hAnsi="宋体" w:cs="宋体"/>
                <w:sz w:val="21"/>
                <w:szCs w:val="21"/>
              </w:rPr>
              <w:t>定焦摄像头</w:t>
            </w:r>
          </w:p>
        </w:tc>
        <w:tc>
          <w:tcPr>
            <w:tcW w:w="7230" w:type="dxa"/>
            <w:vAlign w:val="center"/>
          </w:tcPr>
          <w:p>
            <w:pPr>
              <w:pStyle w:val="9"/>
              <w:jc w:val="left"/>
              <w:rPr>
                <w:rFonts w:hint="eastAsia"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 xml:space="preserve">接口 USB2.0 </w:t>
            </w:r>
          </w:p>
          <w:p>
            <w:pPr>
              <w:pStyle w:val="9"/>
              <w:jc w:val="left"/>
              <w:rPr>
                <w:rFonts w:hint="eastAsia" w:ascii="宋体" w:hAnsi="宋体" w:cs="宋体"/>
                <w:sz w:val="21"/>
              </w:rPr>
            </w:pPr>
            <w:r>
              <w:rPr>
                <w:rFonts w:hint="default" w:ascii="宋体" w:hAnsi="宋体" w:cs="宋体"/>
                <w:sz w:val="21"/>
              </w:rPr>
              <w:t>定焦摄像头</w:t>
            </w:r>
          </w:p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>分辨率1920*1080</w:t>
            </w:r>
          </w:p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 xml:space="preserve">电源类型 USB总线供电(DC 5V/500A) </w:t>
            </w:r>
          </w:p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 xml:space="preserve">系统需求 带有USB接口的PC或会议终端 windw7/vista/xp/2000,Mac10.5 </w:t>
            </w:r>
          </w:p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>工作环境 工作环境：0～40℃工作湿度：20％～85％（不结霜）</w:t>
            </w:r>
          </w:p>
        </w:tc>
      </w:tr>
      <w:bookmarkEnd w:id="0"/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altName w:val="汉仪书宋二KW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F5B"/>
    <w:rsid w:val="00047160"/>
    <w:rsid w:val="000510F4"/>
    <w:rsid w:val="000B04AC"/>
    <w:rsid w:val="001F3AA2"/>
    <w:rsid w:val="0020232C"/>
    <w:rsid w:val="00234E90"/>
    <w:rsid w:val="00264BC9"/>
    <w:rsid w:val="00305775"/>
    <w:rsid w:val="00324EF4"/>
    <w:rsid w:val="00492046"/>
    <w:rsid w:val="004E15E3"/>
    <w:rsid w:val="00540E4E"/>
    <w:rsid w:val="00590D26"/>
    <w:rsid w:val="00596F5B"/>
    <w:rsid w:val="00600A85"/>
    <w:rsid w:val="006243FE"/>
    <w:rsid w:val="006C7672"/>
    <w:rsid w:val="008933EF"/>
    <w:rsid w:val="00963096"/>
    <w:rsid w:val="009F2031"/>
    <w:rsid w:val="00A26E95"/>
    <w:rsid w:val="00AD0A48"/>
    <w:rsid w:val="00AE279B"/>
    <w:rsid w:val="00B44CAD"/>
    <w:rsid w:val="00B725EB"/>
    <w:rsid w:val="00BA46B5"/>
    <w:rsid w:val="00BD0A45"/>
    <w:rsid w:val="00CF51A3"/>
    <w:rsid w:val="00D81724"/>
    <w:rsid w:val="00E75CDC"/>
    <w:rsid w:val="00EA3E86"/>
    <w:rsid w:val="00EB74B1"/>
    <w:rsid w:val="00F16C97"/>
    <w:rsid w:val="00F27226"/>
    <w:rsid w:val="00F447F4"/>
    <w:rsid w:val="5C27CCFA"/>
    <w:rsid w:val="5FF82DDA"/>
    <w:rsid w:val="7FFDA2D9"/>
    <w:rsid w:val="7FFF677D"/>
    <w:rsid w:val="8FD3196A"/>
    <w:rsid w:val="DB3FD02F"/>
    <w:rsid w:val="EFD80B1A"/>
    <w:rsid w:val="F9D72CEB"/>
    <w:rsid w:val="F9EB0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uiPriority w:val="99"/>
    <w:rPr>
      <w:sz w:val="18"/>
      <w:szCs w:val="18"/>
    </w:rPr>
  </w:style>
  <w:style w:type="paragraph" w:customStyle="1" w:styleId="8">
    <w:name w:val="正文 New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4"/>
      <w:lang w:val="en-US" w:eastAsia="zh-CN" w:bidi="ar-SA"/>
    </w:rPr>
  </w:style>
  <w:style w:type="paragraph" w:customStyle="1" w:styleId="9">
    <w:name w:val="列出段落2"/>
    <w:basedOn w:val="1"/>
    <w:qFormat/>
    <w:uiPriority w:val="99"/>
    <w:pPr>
      <w:widowControl/>
      <w:spacing w:line="360" w:lineRule="auto"/>
      <w:ind w:firstLine="420"/>
    </w:pPr>
    <w:rPr>
      <w:kern w:val="0"/>
      <w:sz w:val="24"/>
      <w:szCs w:val="21"/>
    </w:rPr>
  </w:style>
  <w:style w:type="paragraph" w:customStyle="1" w:styleId="10">
    <w:name w:val="List Paragraph"/>
    <w:basedOn w:val="1"/>
    <w:qFormat/>
    <w:uiPriority w:val="0"/>
    <w:pPr>
      <w:ind w:firstLine="420" w:firstLineChars="200"/>
    </w:pPr>
    <w:rPr>
      <w:sz w:val="21"/>
      <w:szCs w:val="21"/>
    </w:rPr>
  </w:style>
  <w:style w:type="paragraph" w:customStyle="1" w:styleId="11">
    <w:name w:val="p0"/>
    <w:basedOn w:val="1"/>
    <w:qFormat/>
    <w:uiPriority w:val="0"/>
    <w:pPr>
      <w:widowControl/>
    </w:pPr>
    <w:rPr>
      <w:kern w:val="0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338</Words>
  <Characters>1933</Characters>
  <Lines>16</Lines>
  <Paragraphs>4</Paragraphs>
  <ScaleCrop>false</ScaleCrop>
  <LinksUpToDate>false</LinksUpToDate>
  <CharactersWithSpaces>2267</CharactersWithSpaces>
  <Application>WPS Office_1.3.1.1761_F1E327BC-269C-435d-A152-05C5408002CA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2019-01-15T07:06:00Z</dcterms:created>
  <dc:creator>dell</dc:creator>
  <cp:lastModifiedBy>susz</cp:lastModifiedBy>
  <dcterms:modified xsi:type="dcterms:W3CDTF">2020-05-11T20:45:33Z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2052-1.3.1.1761</vt:lpwstr>
  </property>
</Properties>
</file>